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24145" w14:textId="1E7D1DBB" w:rsidR="00CC2835" w:rsidRPr="008656FF" w:rsidRDefault="008656FF" w:rsidP="008656FF">
      <w:pPr>
        <w:jc w:val="center"/>
        <w:rPr>
          <w:rFonts w:ascii="Times New Roman" w:hAnsi="Times New Roman" w:cs="Times New Roman"/>
          <w:b/>
          <w:bCs/>
        </w:rPr>
      </w:pPr>
      <w:r w:rsidRPr="008656FF">
        <w:rPr>
          <w:rFonts w:ascii="Times New Roman" w:hAnsi="Times New Roman" w:cs="Times New Roman"/>
          <w:b/>
          <w:bCs/>
        </w:rPr>
        <w:t>Технические условия</w:t>
      </w:r>
      <w:r>
        <w:rPr>
          <w:rFonts w:ascii="Times New Roman" w:hAnsi="Times New Roman" w:cs="Times New Roman"/>
          <w:b/>
          <w:bCs/>
        </w:rPr>
        <w:t xml:space="preserve"> для каркасного домостроения. Н</w:t>
      </w:r>
      <w:r w:rsidRPr="008656FF">
        <w:rPr>
          <w:rFonts w:ascii="Times New Roman" w:hAnsi="Times New Roman" w:cs="Times New Roman"/>
          <w:b/>
          <w:bCs/>
        </w:rPr>
        <w:t xml:space="preserve">а основе межгосударственного стандарта «Пиломатериалы хвойных пород северной сортировки, поставляемые для экспорта» </w:t>
      </w:r>
      <w:proofErr w:type="gramStart"/>
      <w:r w:rsidRPr="008656FF">
        <w:rPr>
          <w:rFonts w:ascii="Times New Roman" w:hAnsi="Times New Roman" w:cs="Times New Roman"/>
          <w:b/>
          <w:bCs/>
        </w:rPr>
        <w:t>по  ГОСТ</w:t>
      </w:r>
      <w:proofErr w:type="gramEnd"/>
      <w:r w:rsidRPr="008656FF">
        <w:rPr>
          <w:rFonts w:ascii="Times New Roman" w:hAnsi="Times New Roman" w:cs="Times New Roman"/>
          <w:b/>
          <w:bCs/>
        </w:rPr>
        <w:t xml:space="preserve"> 260</w:t>
      </w:r>
      <w:r w:rsidR="00E53BCE">
        <w:rPr>
          <w:rFonts w:ascii="Times New Roman" w:hAnsi="Times New Roman" w:cs="Times New Roman"/>
          <w:b/>
          <w:bCs/>
        </w:rPr>
        <w:t>0</w:t>
      </w:r>
      <w:r w:rsidRPr="008656FF">
        <w:rPr>
          <w:rFonts w:ascii="Times New Roman" w:hAnsi="Times New Roman" w:cs="Times New Roman"/>
          <w:b/>
          <w:bCs/>
        </w:rPr>
        <w:t>2-83.</w:t>
      </w:r>
    </w:p>
    <w:p w14:paraId="2121E75C" w14:textId="77777777" w:rsidR="008656FF" w:rsidRDefault="008656FF" w:rsidP="008656FF">
      <w:pPr>
        <w:rPr>
          <w:rFonts w:ascii="Times New Roman" w:hAnsi="Times New Roman" w:cs="Times New Roman"/>
        </w:rPr>
      </w:pPr>
    </w:p>
    <w:p w14:paraId="269FA623" w14:textId="7A7978F2" w:rsidR="008656FF" w:rsidRPr="008656FF" w:rsidRDefault="008656FF" w:rsidP="008656FF">
      <w:pPr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>Влажность древесины 16%</w:t>
      </w:r>
    </w:p>
    <w:p w14:paraId="55B54C7A" w14:textId="77777777" w:rsidR="008656FF" w:rsidRPr="008656FF" w:rsidRDefault="008656FF" w:rsidP="008656FF">
      <w:pPr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>Предельные отклонения от номинальных размеров пиломатериалов:</w:t>
      </w:r>
    </w:p>
    <w:p w14:paraId="2743D444" w14:textId="77777777" w:rsidR="008656FF" w:rsidRPr="008656FF" w:rsidRDefault="008656FF" w:rsidP="008656FF">
      <w:pPr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>По длине +/- 20мм</w:t>
      </w:r>
    </w:p>
    <w:p w14:paraId="7032F66A" w14:textId="77777777" w:rsidR="008656FF" w:rsidRPr="008656FF" w:rsidRDefault="008656FF" w:rsidP="008656FF">
      <w:pPr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>По ширине +/2мм</w:t>
      </w:r>
    </w:p>
    <w:p w14:paraId="6E2425CF" w14:textId="77777777" w:rsidR="008656FF" w:rsidRPr="008656FF" w:rsidRDefault="008656FF" w:rsidP="008656FF">
      <w:pPr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>По толщине +/-2мм</w:t>
      </w:r>
    </w:p>
    <w:p w14:paraId="4805CD55" w14:textId="51F17545" w:rsidR="008656FF" w:rsidRDefault="008656FF" w:rsidP="008656FF">
      <w:pPr>
        <w:rPr>
          <w:rFonts w:ascii="Times New Roman" w:hAnsi="Times New Roman" w:cs="Times New Roman"/>
        </w:rPr>
      </w:pPr>
      <w:r w:rsidRPr="008656FF">
        <w:rPr>
          <w:rFonts w:ascii="Times New Roman" w:hAnsi="Times New Roman" w:cs="Times New Roman"/>
        </w:rPr>
        <w:t>Количество пиломатериалов с максимальными допустимыми отклонениями не должно составлять более 7%</w:t>
      </w:r>
      <w:r w:rsidR="00536E89">
        <w:rPr>
          <w:rFonts w:ascii="Times New Roman" w:hAnsi="Times New Roman" w:cs="Times New Roman"/>
        </w:rPr>
        <w:t xml:space="preserve"> </w:t>
      </w:r>
      <w:r w:rsidRPr="008656FF">
        <w:rPr>
          <w:rFonts w:ascii="Times New Roman" w:hAnsi="Times New Roman" w:cs="Times New Roman"/>
        </w:rPr>
        <w:t>от общего количества пиломатериалов</w:t>
      </w:r>
      <w:r>
        <w:rPr>
          <w:rFonts w:ascii="Times New Roman" w:hAnsi="Times New Roman" w:cs="Times New Roman"/>
        </w:rPr>
        <w:t xml:space="preserve">. </w:t>
      </w:r>
    </w:p>
    <w:p w14:paraId="469371E6" w14:textId="77777777" w:rsidR="008656FF" w:rsidRDefault="008656FF" w:rsidP="008656FF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656FF" w14:paraId="57E8907C" w14:textId="77777777" w:rsidTr="008656FF">
        <w:tc>
          <w:tcPr>
            <w:tcW w:w="7280" w:type="dxa"/>
          </w:tcPr>
          <w:p w14:paraId="144AD01E" w14:textId="3557ADC1" w:rsidR="008656FF" w:rsidRDefault="008656FF" w:rsidP="008656FF">
            <w:pPr>
              <w:rPr>
                <w:rFonts w:ascii="Times New Roman" w:hAnsi="Times New Roman" w:cs="Times New Roman"/>
              </w:rPr>
            </w:pPr>
            <w:r w:rsidRPr="000A21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пороков древесины и дефектов обработки</w:t>
            </w:r>
            <w:r w:rsidR="00D06CA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</w:p>
        </w:tc>
        <w:tc>
          <w:tcPr>
            <w:tcW w:w="7280" w:type="dxa"/>
          </w:tcPr>
          <w:p w14:paraId="151EC141" w14:textId="1309B114" w:rsidR="008656FF" w:rsidRPr="008656FF" w:rsidRDefault="008656FF" w:rsidP="008656FF">
            <w:pPr>
              <w:rPr>
                <w:rFonts w:ascii="Times New Roman" w:hAnsi="Times New Roman" w:cs="Times New Roman"/>
                <w:b/>
                <w:bCs/>
              </w:rPr>
            </w:pPr>
            <w:r w:rsidRPr="008656FF">
              <w:rPr>
                <w:rFonts w:ascii="Times New Roman" w:hAnsi="Times New Roman" w:cs="Times New Roman"/>
                <w:b/>
                <w:bCs/>
              </w:rPr>
              <w:t>Допуски</w:t>
            </w:r>
            <w:r w:rsidR="00D06CA2">
              <w:rPr>
                <w:rFonts w:ascii="Times New Roman" w:hAnsi="Times New Roman" w:cs="Times New Roman"/>
                <w:b/>
                <w:bCs/>
              </w:rPr>
              <w:t xml:space="preserve">.  </w:t>
            </w:r>
          </w:p>
        </w:tc>
      </w:tr>
      <w:tr w:rsidR="008656FF" w14:paraId="57390089" w14:textId="77777777" w:rsidTr="008656FF">
        <w:tc>
          <w:tcPr>
            <w:tcW w:w="7280" w:type="dxa"/>
          </w:tcPr>
          <w:p w14:paraId="0FFBD5E4" w14:textId="1CA87A25" w:rsidR="008656FF" w:rsidRPr="008656FF" w:rsidRDefault="008656FF" w:rsidP="008656FF">
            <w:pPr>
              <w:rPr>
                <w:rFonts w:ascii="Times New Roman" w:hAnsi="Times New Roman" w:cs="Times New Roman"/>
              </w:rPr>
            </w:pPr>
            <w:r w:rsidRPr="008656FF">
              <w:rPr>
                <w:rFonts w:ascii="Times New Roman" w:hAnsi="Times New Roman" w:cs="Times New Roman"/>
              </w:rPr>
              <w:t xml:space="preserve">Сучки (сросшиеся здоровые, круглые и овальные, </w:t>
            </w:r>
            <w:proofErr w:type="spellStart"/>
            <w:r w:rsidRPr="008656FF">
              <w:rPr>
                <w:rFonts w:ascii="Times New Roman" w:hAnsi="Times New Roman" w:cs="Times New Roman"/>
              </w:rPr>
              <w:t>пластевые</w:t>
            </w:r>
            <w:proofErr w:type="spellEnd"/>
            <w:r w:rsidRPr="008656FF">
              <w:rPr>
                <w:rFonts w:ascii="Times New Roman" w:hAnsi="Times New Roman" w:cs="Times New Roman"/>
              </w:rPr>
              <w:t>)</w:t>
            </w:r>
            <w:r w:rsidR="00D06CA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80" w:type="dxa"/>
          </w:tcPr>
          <w:p w14:paraId="4B49546F" w14:textId="46131751" w:rsidR="008656FF" w:rsidRDefault="00D06CA2" w:rsidP="00D06CA2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>Допускаются до 40мм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656FF" w14:paraId="3D869D6F" w14:textId="77777777" w:rsidTr="008656FF">
        <w:tc>
          <w:tcPr>
            <w:tcW w:w="7280" w:type="dxa"/>
          </w:tcPr>
          <w:p w14:paraId="40D67C49" w14:textId="326D7A3C" w:rsidR="008656FF" w:rsidRDefault="00D06CA2" w:rsidP="008656FF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>Кромочные и ребровые сучки, в том числе отверстия от выпавших сучков</w:t>
            </w:r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7280" w:type="dxa"/>
          </w:tcPr>
          <w:p w14:paraId="7F6AC14D" w14:textId="2E7156C9" w:rsidR="008656FF" w:rsidRDefault="00D06CA2" w:rsidP="008656FF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>Допускаются до 32мм в количестве до 4шт. на изделие. Отверстия от выпавших сучков на кромке допускаются глубиной не более 1/3 толщины пиломатериала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656FF" w14:paraId="64065702" w14:textId="77777777" w:rsidTr="008656FF">
        <w:tc>
          <w:tcPr>
            <w:tcW w:w="7280" w:type="dxa"/>
          </w:tcPr>
          <w:p w14:paraId="70528BE7" w14:textId="1B247FC9" w:rsidR="008656FF" w:rsidRDefault="00D06CA2" w:rsidP="008656FF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>Торцовые сучки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80" w:type="dxa"/>
          </w:tcPr>
          <w:p w14:paraId="29CE224B" w14:textId="7167A66D" w:rsidR="008656FF" w:rsidRDefault="00D06CA2" w:rsidP="008656FF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>Допускаются до 25мм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656FF" w14:paraId="140B9A78" w14:textId="77777777" w:rsidTr="008656FF">
        <w:tc>
          <w:tcPr>
            <w:tcW w:w="7280" w:type="dxa"/>
          </w:tcPr>
          <w:p w14:paraId="6244D7AB" w14:textId="3FA01927" w:rsidR="008656FF" w:rsidRDefault="00D06CA2" w:rsidP="008656FF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>Продолговатые, разветвленные в том числе выходящие на ребро, и сшивные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80" w:type="dxa"/>
          </w:tcPr>
          <w:p w14:paraId="0612A333" w14:textId="0A288A27" w:rsidR="008656FF" w:rsidRDefault="00D06CA2" w:rsidP="008656FF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>Размер сучков в миллиметрах по наибольшему диаметру допускается не более 50мм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656FF" w14:paraId="248EBDA5" w14:textId="77777777" w:rsidTr="008656FF">
        <w:tc>
          <w:tcPr>
            <w:tcW w:w="7280" w:type="dxa"/>
          </w:tcPr>
          <w:p w14:paraId="1C31B740" w14:textId="0769C4CB" w:rsidR="008656FF" w:rsidRDefault="00D06CA2" w:rsidP="008656FF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>Несросшиеся здоровые, загнившие и табачные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80" w:type="dxa"/>
          </w:tcPr>
          <w:p w14:paraId="3A4FDAEE" w14:textId="374C3E12" w:rsidR="00D06CA2" w:rsidRDefault="00D06CA2" w:rsidP="008656FF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>Допускаются в числе сросшихся здоровых сучков до 1шт в среднем на 1м длины пиломатери</w:t>
            </w:r>
            <w:r>
              <w:rPr>
                <w:rFonts w:ascii="Times New Roman" w:hAnsi="Times New Roman" w:cs="Times New Roman"/>
              </w:rPr>
              <w:t xml:space="preserve">ала. </w:t>
            </w:r>
          </w:p>
        </w:tc>
      </w:tr>
      <w:tr w:rsidR="008656FF" w14:paraId="2C10A6FA" w14:textId="77777777" w:rsidTr="008656FF">
        <w:tc>
          <w:tcPr>
            <w:tcW w:w="7280" w:type="dxa"/>
          </w:tcPr>
          <w:p w14:paraId="130E2CF9" w14:textId="3CC56776" w:rsidR="008656FF" w:rsidRDefault="00D06CA2" w:rsidP="008656FF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 xml:space="preserve">Торцовые трещины, боковые трещины, </w:t>
            </w:r>
            <w:proofErr w:type="spellStart"/>
            <w:r w:rsidRPr="00D06CA2">
              <w:rPr>
                <w:rFonts w:ascii="Times New Roman" w:hAnsi="Times New Roman" w:cs="Times New Roman"/>
              </w:rPr>
              <w:t>пластевые</w:t>
            </w:r>
            <w:proofErr w:type="spellEnd"/>
            <w:r w:rsidRPr="00D06CA2">
              <w:rPr>
                <w:rFonts w:ascii="Times New Roman" w:hAnsi="Times New Roman" w:cs="Times New Roman"/>
              </w:rPr>
              <w:t>, несквозные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80" w:type="dxa"/>
          </w:tcPr>
          <w:p w14:paraId="21E0119E" w14:textId="44D8EC6E" w:rsidR="008656FF" w:rsidRDefault="00D06CA2" w:rsidP="008656FF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>Несквозные допускаются протяжением не более 2/3 длины пиломатериала. С выходом на торец глубиной до 1/3 толщины пиломатери</w:t>
            </w:r>
            <w:r>
              <w:rPr>
                <w:rFonts w:ascii="Times New Roman" w:hAnsi="Times New Roman" w:cs="Times New Roman"/>
              </w:rPr>
              <w:t>а</w:t>
            </w:r>
            <w:r w:rsidRPr="00D06CA2">
              <w:rPr>
                <w:rFonts w:ascii="Times New Roman" w:hAnsi="Times New Roman" w:cs="Times New Roman"/>
              </w:rPr>
              <w:t>ла без выхода из торца в кромки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656FF" w14:paraId="61D3F4E6" w14:textId="77777777" w:rsidTr="008656FF">
        <w:tc>
          <w:tcPr>
            <w:tcW w:w="7280" w:type="dxa"/>
          </w:tcPr>
          <w:p w14:paraId="15E290BA" w14:textId="7FEE480F" w:rsidR="008656FF" w:rsidRDefault="00D06CA2" w:rsidP="008656FF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 xml:space="preserve">Сквозные трещины без выхода в торец, в том числе </w:t>
            </w:r>
            <w:proofErr w:type="spellStart"/>
            <w:r w:rsidRPr="00D06CA2">
              <w:rPr>
                <w:rFonts w:ascii="Times New Roman" w:hAnsi="Times New Roman" w:cs="Times New Roman"/>
              </w:rPr>
              <w:t>отлупные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80" w:type="dxa"/>
          </w:tcPr>
          <w:p w14:paraId="2FD6E31F" w14:textId="08B2E226" w:rsidR="008656FF" w:rsidRDefault="00D06CA2" w:rsidP="008656FF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 xml:space="preserve">Допускаются без выхода на кромки по наружной и внутренней </w:t>
            </w:r>
            <w:proofErr w:type="spellStart"/>
            <w:r w:rsidRPr="00D06CA2">
              <w:rPr>
                <w:rFonts w:ascii="Times New Roman" w:hAnsi="Times New Roman" w:cs="Times New Roman"/>
              </w:rPr>
              <w:t>пластям</w:t>
            </w:r>
            <w:proofErr w:type="spellEnd"/>
            <w:r w:rsidRPr="00D06CA2">
              <w:rPr>
                <w:rFonts w:ascii="Times New Roman" w:hAnsi="Times New Roman" w:cs="Times New Roman"/>
              </w:rPr>
              <w:t xml:space="preserve"> протяжением не более 2/3 длины пиломатери</w:t>
            </w:r>
            <w:r>
              <w:rPr>
                <w:rFonts w:ascii="Times New Roman" w:hAnsi="Times New Roman" w:cs="Times New Roman"/>
              </w:rPr>
              <w:t>а</w:t>
            </w:r>
            <w:r w:rsidRPr="00D06CA2">
              <w:rPr>
                <w:rFonts w:ascii="Times New Roman" w:hAnsi="Times New Roman" w:cs="Times New Roman"/>
              </w:rPr>
              <w:t>ла при условии сохранения целостности изделия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656FF" w14:paraId="7C77E0DC" w14:textId="77777777" w:rsidTr="008656FF">
        <w:tc>
          <w:tcPr>
            <w:tcW w:w="7280" w:type="dxa"/>
          </w:tcPr>
          <w:p w14:paraId="3A1849E5" w14:textId="0C667A65" w:rsidR="008656FF" w:rsidRDefault="00D06CA2" w:rsidP="00A50221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>Сквозные трещины с выходом на торец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80" w:type="dxa"/>
          </w:tcPr>
          <w:p w14:paraId="50D7A8E9" w14:textId="0248BBC6" w:rsidR="008656FF" w:rsidRDefault="00D06CA2" w:rsidP="00A50221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>Допускаются протяжением от каждого торца не более ширины пиломатери</w:t>
            </w:r>
            <w:r>
              <w:rPr>
                <w:rFonts w:ascii="Times New Roman" w:hAnsi="Times New Roman" w:cs="Times New Roman"/>
              </w:rPr>
              <w:t>а</w:t>
            </w:r>
            <w:r w:rsidRPr="00D06CA2">
              <w:rPr>
                <w:rFonts w:ascii="Times New Roman" w:hAnsi="Times New Roman" w:cs="Times New Roman"/>
              </w:rPr>
              <w:t>ла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656FF" w14:paraId="379410EB" w14:textId="77777777" w:rsidTr="008656FF">
        <w:tc>
          <w:tcPr>
            <w:tcW w:w="7280" w:type="dxa"/>
          </w:tcPr>
          <w:p w14:paraId="1DFA5F8B" w14:textId="56318890" w:rsidR="008656FF" w:rsidRDefault="00D06CA2" w:rsidP="00A50221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>Кромочные трещины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80" w:type="dxa"/>
          </w:tcPr>
          <w:p w14:paraId="293028A5" w14:textId="0B8A46BE" w:rsidR="008656FF" w:rsidRDefault="00D06CA2" w:rsidP="00A50221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>Неглубокие, не пересекающие ребра кромки не более 40мм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656FF" w14:paraId="0964991C" w14:textId="77777777" w:rsidTr="008656FF">
        <w:tc>
          <w:tcPr>
            <w:tcW w:w="7280" w:type="dxa"/>
          </w:tcPr>
          <w:p w14:paraId="4659CC15" w14:textId="45043A04" w:rsidR="008656FF" w:rsidRDefault="00D06CA2" w:rsidP="00A50221">
            <w:pPr>
              <w:rPr>
                <w:rFonts w:ascii="Times New Roman" w:hAnsi="Times New Roman" w:cs="Times New Roman"/>
              </w:rPr>
            </w:pPr>
            <w:proofErr w:type="spellStart"/>
            <w:r w:rsidRPr="00D06CA2">
              <w:rPr>
                <w:rFonts w:ascii="Times New Roman" w:hAnsi="Times New Roman" w:cs="Times New Roman"/>
              </w:rPr>
              <w:t>Отлупные</w:t>
            </w:r>
            <w:proofErr w:type="spellEnd"/>
            <w:r w:rsidRPr="00D06CA2">
              <w:rPr>
                <w:rFonts w:ascii="Times New Roman" w:hAnsi="Times New Roman" w:cs="Times New Roman"/>
              </w:rPr>
              <w:t xml:space="preserve"> трещины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80" w:type="dxa"/>
          </w:tcPr>
          <w:p w14:paraId="7DF70AC1" w14:textId="324670A1" w:rsidR="008656FF" w:rsidRDefault="00D06CA2" w:rsidP="00A50221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>Допускаются при условии сохранения целостности изделия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656FF" w14:paraId="7649D26B" w14:textId="77777777" w:rsidTr="008656FF">
        <w:tc>
          <w:tcPr>
            <w:tcW w:w="7280" w:type="dxa"/>
          </w:tcPr>
          <w:p w14:paraId="7352788C" w14:textId="280F6C38" w:rsidR="008656FF" w:rsidRDefault="00D06CA2" w:rsidP="00A50221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 xml:space="preserve">Смоляные карманы на </w:t>
            </w:r>
            <w:proofErr w:type="spellStart"/>
            <w:r w:rsidRPr="00D06CA2">
              <w:rPr>
                <w:rFonts w:ascii="Times New Roman" w:hAnsi="Times New Roman" w:cs="Times New Roman"/>
              </w:rPr>
              <w:t>пласти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80" w:type="dxa"/>
          </w:tcPr>
          <w:p w14:paraId="3DE78799" w14:textId="2342D7B2" w:rsidR="008656FF" w:rsidRDefault="00D06CA2" w:rsidP="00A50221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 xml:space="preserve">Шириной не более 6мм длиной до 125мм на каждой </w:t>
            </w:r>
            <w:proofErr w:type="spellStart"/>
            <w:r w:rsidRPr="00D06CA2">
              <w:rPr>
                <w:rFonts w:ascii="Times New Roman" w:hAnsi="Times New Roman" w:cs="Times New Roman"/>
              </w:rPr>
              <w:t>пласти</w:t>
            </w:r>
            <w:proofErr w:type="spellEnd"/>
            <w:r w:rsidRPr="00D06CA2">
              <w:rPr>
                <w:rFonts w:ascii="Times New Roman" w:hAnsi="Times New Roman" w:cs="Times New Roman"/>
              </w:rPr>
              <w:t xml:space="preserve"> не более 5шт.</w:t>
            </w:r>
          </w:p>
        </w:tc>
      </w:tr>
      <w:tr w:rsidR="008656FF" w14:paraId="510C7773" w14:textId="77777777" w:rsidTr="008656FF">
        <w:tc>
          <w:tcPr>
            <w:tcW w:w="7280" w:type="dxa"/>
          </w:tcPr>
          <w:p w14:paraId="091A4AE9" w14:textId="109ADF0F" w:rsidR="008656FF" w:rsidRDefault="00D06CA2" w:rsidP="00A50221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lastRenderedPageBreak/>
              <w:t>Смоляные карманы на кромке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80" w:type="dxa"/>
          </w:tcPr>
          <w:p w14:paraId="50B87FD2" w14:textId="2C972DC2" w:rsidR="008656FF" w:rsidRDefault="00D06CA2" w:rsidP="00A50221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 xml:space="preserve">Допускаются шириной до 3мм, длиной до 100мм и количеством до 4шт. </w:t>
            </w:r>
            <w:r>
              <w:rPr>
                <w:rFonts w:ascii="Times New Roman" w:hAnsi="Times New Roman" w:cs="Times New Roman"/>
              </w:rPr>
              <w:t>н</w:t>
            </w:r>
            <w:r w:rsidRPr="00D06CA2">
              <w:rPr>
                <w:rFonts w:ascii="Times New Roman" w:hAnsi="Times New Roman" w:cs="Times New Roman"/>
              </w:rPr>
              <w:t>а каждой кромке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656FF" w14:paraId="235E0388" w14:textId="77777777" w:rsidTr="008656FF">
        <w:tc>
          <w:tcPr>
            <w:tcW w:w="7280" w:type="dxa"/>
          </w:tcPr>
          <w:p w14:paraId="664F60A6" w14:textId="3E7A8986" w:rsidR="008656FF" w:rsidRDefault="00D06CA2" w:rsidP="00A50221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>Торцевые карманы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80" w:type="dxa"/>
          </w:tcPr>
          <w:p w14:paraId="0E3BB366" w14:textId="29E2F151" w:rsidR="008656FF" w:rsidRDefault="00D06CA2" w:rsidP="00A50221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>Допускаются шириной до 3мм, длиной до 1/3 ширины пиломатериала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656FF" w14:paraId="42DD8D42" w14:textId="77777777" w:rsidTr="008656FF">
        <w:tc>
          <w:tcPr>
            <w:tcW w:w="7280" w:type="dxa"/>
          </w:tcPr>
          <w:p w14:paraId="68BA4A13" w14:textId="6DB80804" w:rsidR="008656FF" w:rsidRDefault="00D06CA2" w:rsidP="00A50221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>Сердцевина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80" w:type="dxa"/>
          </w:tcPr>
          <w:p w14:paraId="4DB8BAA8" w14:textId="0EF4B8F1" w:rsidR="008656FF" w:rsidRDefault="00D06CA2" w:rsidP="00A50221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 xml:space="preserve">Допускается без </w:t>
            </w:r>
            <w:proofErr w:type="spellStart"/>
            <w:r w:rsidRPr="00D06CA2">
              <w:rPr>
                <w:rFonts w:ascii="Times New Roman" w:hAnsi="Times New Roman" w:cs="Times New Roman"/>
              </w:rPr>
              <w:t>отлупных</w:t>
            </w:r>
            <w:proofErr w:type="spellEnd"/>
            <w:r w:rsidRPr="00D06CA2">
              <w:rPr>
                <w:rFonts w:ascii="Times New Roman" w:hAnsi="Times New Roman" w:cs="Times New Roman"/>
              </w:rPr>
              <w:t xml:space="preserve"> и радиальных трещин. Допускается не более 20% </w:t>
            </w:r>
            <w:proofErr w:type="spellStart"/>
            <w:r w:rsidRPr="00D06CA2">
              <w:rPr>
                <w:rFonts w:ascii="Times New Roman" w:hAnsi="Times New Roman" w:cs="Times New Roman"/>
              </w:rPr>
              <w:t>сердевинных</w:t>
            </w:r>
            <w:proofErr w:type="spellEnd"/>
            <w:r w:rsidRPr="00D06CA2">
              <w:rPr>
                <w:rFonts w:ascii="Times New Roman" w:hAnsi="Times New Roman" w:cs="Times New Roman"/>
              </w:rPr>
              <w:t xml:space="preserve"> пиломатери</w:t>
            </w:r>
            <w:r>
              <w:rPr>
                <w:rFonts w:ascii="Times New Roman" w:hAnsi="Times New Roman" w:cs="Times New Roman"/>
              </w:rPr>
              <w:t>а</w:t>
            </w:r>
            <w:r w:rsidRPr="00D06CA2">
              <w:rPr>
                <w:rFonts w:ascii="Times New Roman" w:hAnsi="Times New Roman" w:cs="Times New Roman"/>
              </w:rPr>
              <w:t>лов в партии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656FF" w14:paraId="3887E087" w14:textId="77777777" w:rsidTr="008656FF">
        <w:tc>
          <w:tcPr>
            <w:tcW w:w="7280" w:type="dxa"/>
          </w:tcPr>
          <w:p w14:paraId="4880E8BB" w14:textId="6AB133C1" w:rsidR="008656FF" w:rsidRDefault="00D06CA2" w:rsidP="00A50221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>Прорость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80" w:type="dxa"/>
          </w:tcPr>
          <w:p w14:paraId="146D19EA" w14:textId="673D2E16" w:rsidR="008656FF" w:rsidRDefault="00D06CA2" w:rsidP="00A50221">
            <w:pPr>
              <w:rPr>
                <w:rFonts w:ascii="Times New Roman" w:hAnsi="Times New Roman" w:cs="Times New Roman"/>
              </w:rPr>
            </w:pPr>
            <w:r w:rsidRPr="00D06CA2">
              <w:rPr>
                <w:rFonts w:ascii="Times New Roman" w:hAnsi="Times New Roman" w:cs="Times New Roman"/>
              </w:rPr>
              <w:t xml:space="preserve">Допускается несквозная шириной не более 25мм в количестве 1шт. </w:t>
            </w:r>
            <w:r>
              <w:rPr>
                <w:rFonts w:ascii="Times New Roman" w:hAnsi="Times New Roman" w:cs="Times New Roman"/>
              </w:rPr>
              <w:t>п</w:t>
            </w:r>
            <w:r w:rsidRPr="00D06CA2">
              <w:rPr>
                <w:rFonts w:ascii="Times New Roman" w:hAnsi="Times New Roman" w:cs="Times New Roman"/>
              </w:rPr>
              <w:t>ри длине 75мм</w:t>
            </w:r>
            <w:r>
              <w:rPr>
                <w:rFonts w:ascii="Times New Roman" w:hAnsi="Times New Roman" w:cs="Times New Roman"/>
              </w:rPr>
              <w:t>.</w:t>
            </w:r>
            <w:r w:rsidRPr="00D06CA2">
              <w:rPr>
                <w:rFonts w:ascii="Times New Roman" w:hAnsi="Times New Roman" w:cs="Times New Roman"/>
              </w:rPr>
              <w:t xml:space="preserve"> </w:t>
            </w:r>
            <w:r w:rsidR="00BC0AE1">
              <w:rPr>
                <w:rFonts w:ascii="Times New Roman" w:hAnsi="Times New Roman" w:cs="Times New Roman"/>
              </w:rPr>
              <w:t>и</w:t>
            </w:r>
            <w:r w:rsidRPr="00D06CA2">
              <w:rPr>
                <w:rFonts w:ascii="Times New Roman" w:hAnsi="Times New Roman" w:cs="Times New Roman"/>
              </w:rPr>
              <w:t xml:space="preserve"> до 3шт. </w:t>
            </w:r>
            <w:r>
              <w:rPr>
                <w:rFonts w:ascii="Times New Roman" w:hAnsi="Times New Roman" w:cs="Times New Roman"/>
              </w:rPr>
              <w:t>п</w:t>
            </w:r>
            <w:r w:rsidRPr="00D06CA2">
              <w:rPr>
                <w:rFonts w:ascii="Times New Roman" w:hAnsi="Times New Roman" w:cs="Times New Roman"/>
              </w:rPr>
              <w:t>ри длине каждой до 50мм</w:t>
            </w:r>
            <w:r w:rsidR="00BC0AE1">
              <w:rPr>
                <w:rFonts w:ascii="Times New Roman" w:hAnsi="Times New Roman" w:cs="Times New Roman"/>
              </w:rPr>
              <w:t>;</w:t>
            </w:r>
            <w:r w:rsidRPr="00D06CA2">
              <w:rPr>
                <w:rFonts w:ascii="Times New Roman" w:hAnsi="Times New Roman" w:cs="Times New Roman"/>
              </w:rPr>
              <w:t xml:space="preserve"> </w:t>
            </w:r>
            <w:r w:rsidR="00BC0AE1">
              <w:rPr>
                <w:rFonts w:ascii="Times New Roman" w:hAnsi="Times New Roman" w:cs="Times New Roman"/>
              </w:rPr>
              <w:t>н</w:t>
            </w:r>
            <w:r w:rsidR="00BC0AE1" w:rsidRPr="00BC0AE1">
              <w:rPr>
                <w:rFonts w:ascii="Times New Roman" w:hAnsi="Times New Roman" w:cs="Times New Roman"/>
              </w:rPr>
              <w:t>а кромках 2 шт. шириной до 2 мм, длиной не более 15 мм; на торцах не допускается</w:t>
            </w:r>
          </w:p>
        </w:tc>
      </w:tr>
      <w:tr w:rsidR="008656FF" w14:paraId="12F3C75A" w14:textId="77777777" w:rsidTr="008656FF">
        <w:tc>
          <w:tcPr>
            <w:tcW w:w="7280" w:type="dxa"/>
          </w:tcPr>
          <w:p w14:paraId="5AABEE01" w14:textId="7802142A" w:rsidR="008656FF" w:rsidRDefault="00BC0AE1" w:rsidP="00A50221">
            <w:pPr>
              <w:rPr>
                <w:rFonts w:ascii="Times New Roman" w:hAnsi="Times New Roman" w:cs="Times New Roman"/>
              </w:rPr>
            </w:pPr>
            <w:r w:rsidRPr="00BC0AE1">
              <w:rPr>
                <w:rFonts w:ascii="Times New Roman" w:hAnsi="Times New Roman" w:cs="Times New Roman"/>
              </w:rPr>
              <w:t>Засмолок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80" w:type="dxa"/>
          </w:tcPr>
          <w:p w14:paraId="10D693E1" w14:textId="1872B252" w:rsidR="008656FF" w:rsidRDefault="00BC0AE1" w:rsidP="00A50221">
            <w:pPr>
              <w:rPr>
                <w:rFonts w:ascii="Times New Roman" w:hAnsi="Times New Roman" w:cs="Times New Roman"/>
              </w:rPr>
            </w:pPr>
            <w:r w:rsidRPr="00BC0AE1">
              <w:rPr>
                <w:rFonts w:ascii="Times New Roman" w:hAnsi="Times New Roman" w:cs="Times New Roman"/>
              </w:rPr>
              <w:t xml:space="preserve">Допускается в виде пятен и полос на </w:t>
            </w:r>
            <w:proofErr w:type="spellStart"/>
            <w:r w:rsidRPr="00BC0AE1">
              <w:rPr>
                <w:rFonts w:ascii="Times New Roman" w:hAnsi="Times New Roman" w:cs="Times New Roman"/>
              </w:rPr>
              <w:t>пластях</w:t>
            </w:r>
            <w:proofErr w:type="spellEnd"/>
            <w:r w:rsidRPr="00BC0AE1">
              <w:rPr>
                <w:rFonts w:ascii="Times New Roman" w:hAnsi="Times New Roman" w:cs="Times New Roman"/>
              </w:rPr>
              <w:t xml:space="preserve"> и кромках.</w:t>
            </w:r>
          </w:p>
        </w:tc>
      </w:tr>
      <w:tr w:rsidR="00BC0AE1" w14:paraId="2A46E146" w14:textId="77777777" w:rsidTr="008656FF">
        <w:tc>
          <w:tcPr>
            <w:tcW w:w="7280" w:type="dxa"/>
          </w:tcPr>
          <w:p w14:paraId="2D338C68" w14:textId="2DC7F279" w:rsidR="00BC0AE1" w:rsidRDefault="00BC0AE1" w:rsidP="00BC0AE1">
            <w:pPr>
              <w:rPr>
                <w:rFonts w:ascii="Times New Roman" w:hAnsi="Times New Roman" w:cs="Times New Roman"/>
              </w:rPr>
            </w:pPr>
            <w:r w:rsidRPr="00BC0AE1">
              <w:rPr>
                <w:rFonts w:ascii="Times New Roman" w:hAnsi="Times New Roman" w:cs="Times New Roman"/>
              </w:rPr>
              <w:t>Грибные ядровые пятна (полосы)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80" w:type="dxa"/>
          </w:tcPr>
          <w:p w14:paraId="2D9E3AEA" w14:textId="2CF3ADAB" w:rsidR="00BC0AE1" w:rsidRDefault="00BC0AE1" w:rsidP="00BC0AE1">
            <w:pPr>
              <w:rPr>
                <w:rFonts w:ascii="Times New Roman" w:hAnsi="Times New Roman" w:cs="Times New Roman"/>
              </w:rPr>
            </w:pPr>
            <w:r w:rsidRPr="00BC0AE1">
              <w:rPr>
                <w:rFonts w:ascii="Times New Roman" w:hAnsi="Times New Roman" w:cs="Times New Roman"/>
              </w:rPr>
              <w:t xml:space="preserve">Допускаются на </w:t>
            </w:r>
            <w:proofErr w:type="spellStart"/>
            <w:r w:rsidRPr="00BC0AE1">
              <w:rPr>
                <w:rFonts w:ascii="Times New Roman" w:hAnsi="Times New Roman" w:cs="Times New Roman"/>
              </w:rPr>
              <w:t>пластях</w:t>
            </w:r>
            <w:proofErr w:type="spellEnd"/>
            <w:r w:rsidRPr="00BC0AE1">
              <w:rPr>
                <w:rFonts w:ascii="Times New Roman" w:hAnsi="Times New Roman" w:cs="Times New Roman"/>
              </w:rPr>
              <w:t xml:space="preserve"> и кромках до 1/2 ширины и длины </w:t>
            </w:r>
            <w:proofErr w:type="spellStart"/>
            <w:r w:rsidRPr="00BC0AE1">
              <w:rPr>
                <w:rFonts w:ascii="Times New Roman" w:hAnsi="Times New Roman" w:cs="Times New Roman"/>
              </w:rPr>
              <w:t>пиломатерила</w:t>
            </w:r>
            <w:proofErr w:type="spellEnd"/>
            <w:r w:rsidRPr="00BC0AE1">
              <w:rPr>
                <w:rFonts w:ascii="Times New Roman" w:hAnsi="Times New Roman" w:cs="Times New Roman"/>
              </w:rPr>
              <w:t>, выход в торец не более 10% площади торца.</w:t>
            </w:r>
          </w:p>
        </w:tc>
      </w:tr>
      <w:tr w:rsidR="00BC0AE1" w14:paraId="7441694B" w14:textId="77777777" w:rsidTr="008656FF">
        <w:tc>
          <w:tcPr>
            <w:tcW w:w="7280" w:type="dxa"/>
          </w:tcPr>
          <w:p w14:paraId="7C3D1218" w14:textId="5308F5B1" w:rsidR="00BC0AE1" w:rsidRDefault="00BC0AE1" w:rsidP="00BC0AE1">
            <w:pPr>
              <w:rPr>
                <w:rFonts w:ascii="Times New Roman" w:hAnsi="Times New Roman" w:cs="Times New Roman"/>
              </w:rPr>
            </w:pPr>
            <w:r w:rsidRPr="00BC0AE1">
              <w:rPr>
                <w:rFonts w:ascii="Times New Roman" w:hAnsi="Times New Roman" w:cs="Times New Roman"/>
              </w:rPr>
              <w:t>Светлые заболонные грибные окраски и плесень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80" w:type="dxa"/>
          </w:tcPr>
          <w:p w14:paraId="4DEC107D" w14:textId="6DEA26BE" w:rsidR="00BC0AE1" w:rsidRDefault="00BC0AE1" w:rsidP="00BC0AE1">
            <w:pPr>
              <w:rPr>
                <w:rFonts w:ascii="Times New Roman" w:hAnsi="Times New Roman" w:cs="Times New Roman"/>
              </w:rPr>
            </w:pPr>
            <w:r w:rsidRPr="00BC0AE1">
              <w:rPr>
                <w:rFonts w:ascii="Times New Roman" w:hAnsi="Times New Roman" w:cs="Times New Roman"/>
              </w:rPr>
              <w:t xml:space="preserve">Поверхностные допускаются на </w:t>
            </w:r>
            <w:proofErr w:type="spellStart"/>
            <w:r w:rsidRPr="00BC0AE1">
              <w:rPr>
                <w:rFonts w:ascii="Times New Roman" w:hAnsi="Times New Roman" w:cs="Times New Roman"/>
              </w:rPr>
              <w:t>пластях</w:t>
            </w:r>
            <w:proofErr w:type="spellEnd"/>
            <w:r w:rsidRPr="00BC0AE1">
              <w:rPr>
                <w:rFonts w:ascii="Times New Roman" w:hAnsi="Times New Roman" w:cs="Times New Roman"/>
              </w:rPr>
              <w:t xml:space="preserve"> и кромках в виде пятен и полос. Выход в торец не более 10% его площади. Глубокие допускаются на </w:t>
            </w:r>
            <w:proofErr w:type="spellStart"/>
            <w:r w:rsidRPr="00BC0AE1">
              <w:rPr>
                <w:rFonts w:ascii="Times New Roman" w:hAnsi="Times New Roman" w:cs="Times New Roman"/>
              </w:rPr>
              <w:t>пластях</w:t>
            </w:r>
            <w:proofErr w:type="spellEnd"/>
            <w:r w:rsidRPr="00BC0AE1">
              <w:rPr>
                <w:rFonts w:ascii="Times New Roman" w:hAnsi="Times New Roman" w:cs="Times New Roman"/>
              </w:rPr>
              <w:t xml:space="preserve"> и кромках виде пятен и полос общей площадью не более 50% площади одной </w:t>
            </w:r>
            <w:proofErr w:type="spellStart"/>
            <w:r w:rsidRPr="00BC0AE1">
              <w:rPr>
                <w:rFonts w:ascii="Times New Roman" w:hAnsi="Times New Roman" w:cs="Times New Roman"/>
              </w:rPr>
              <w:t>пласти</w:t>
            </w:r>
            <w:proofErr w:type="spellEnd"/>
            <w:r w:rsidRPr="00BC0AE1">
              <w:rPr>
                <w:rFonts w:ascii="Times New Roman" w:hAnsi="Times New Roman" w:cs="Times New Roman"/>
              </w:rPr>
              <w:t xml:space="preserve"> и кромок. Выход в торец не более 10% его площади. Количество пиломатериалов с максимально допустимой нормой глубоких заболонных грибных окрасок в партии не должно превышать 20%</w:t>
            </w:r>
          </w:p>
        </w:tc>
      </w:tr>
      <w:tr w:rsidR="00BC0AE1" w14:paraId="586720CC" w14:textId="77777777" w:rsidTr="008656FF">
        <w:tc>
          <w:tcPr>
            <w:tcW w:w="7280" w:type="dxa"/>
          </w:tcPr>
          <w:p w14:paraId="0C7152F1" w14:textId="138F7BA1" w:rsidR="00BC0AE1" w:rsidRDefault="00BC0AE1" w:rsidP="00BC0AE1">
            <w:pPr>
              <w:rPr>
                <w:rFonts w:ascii="Times New Roman" w:hAnsi="Times New Roman" w:cs="Times New Roman"/>
              </w:rPr>
            </w:pPr>
            <w:r w:rsidRPr="00BC0AE1">
              <w:rPr>
                <w:rFonts w:ascii="Times New Roman" w:hAnsi="Times New Roman" w:cs="Times New Roman"/>
              </w:rPr>
              <w:t>Гниль заболонная твердая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80" w:type="dxa"/>
          </w:tcPr>
          <w:p w14:paraId="7287A238" w14:textId="1B219683" w:rsidR="00BC0AE1" w:rsidRDefault="00BC0AE1" w:rsidP="00BC0AE1">
            <w:pPr>
              <w:rPr>
                <w:rFonts w:ascii="Times New Roman" w:hAnsi="Times New Roman" w:cs="Times New Roman"/>
              </w:rPr>
            </w:pPr>
            <w:r w:rsidRPr="00BC0AE1">
              <w:rPr>
                <w:rFonts w:ascii="Times New Roman" w:hAnsi="Times New Roman" w:cs="Times New Roman"/>
              </w:rPr>
              <w:t xml:space="preserve">Допускается на </w:t>
            </w:r>
            <w:proofErr w:type="spellStart"/>
            <w:r w:rsidRPr="00BC0AE1">
              <w:rPr>
                <w:rFonts w:ascii="Times New Roman" w:hAnsi="Times New Roman" w:cs="Times New Roman"/>
              </w:rPr>
              <w:t>пластях</w:t>
            </w:r>
            <w:proofErr w:type="spellEnd"/>
            <w:r w:rsidRPr="00BC0AE1">
              <w:rPr>
                <w:rFonts w:ascii="Times New Roman" w:hAnsi="Times New Roman" w:cs="Times New Roman"/>
              </w:rPr>
              <w:t xml:space="preserve"> и кромках до 1/2 ширины и </w:t>
            </w:r>
            <w:proofErr w:type="spellStart"/>
            <w:r w:rsidRPr="00BC0AE1">
              <w:rPr>
                <w:rFonts w:ascii="Times New Roman" w:hAnsi="Times New Roman" w:cs="Times New Roman"/>
              </w:rPr>
              <w:t>длиы</w:t>
            </w:r>
            <w:proofErr w:type="spellEnd"/>
            <w:r w:rsidRPr="00BC0AE1">
              <w:rPr>
                <w:rFonts w:ascii="Times New Roman" w:hAnsi="Times New Roman" w:cs="Times New Roman"/>
              </w:rPr>
              <w:t xml:space="preserve"> пиломатериала без выхода в торец. Мягкая гниль не допускается. Наружная трухлявая гниль не допускается.</w:t>
            </w:r>
          </w:p>
        </w:tc>
      </w:tr>
      <w:tr w:rsidR="00BC0AE1" w14:paraId="15A7479F" w14:textId="77777777" w:rsidTr="008656FF">
        <w:tc>
          <w:tcPr>
            <w:tcW w:w="7280" w:type="dxa"/>
          </w:tcPr>
          <w:p w14:paraId="07622607" w14:textId="6B2C5C10" w:rsidR="00BC0AE1" w:rsidRDefault="00BC0AE1" w:rsidP="00BC0AE1">
            <w:pPr>
              <w:rPr>
                <w:rFonts w:ascii="Times New Roman" w:hAnsi="Times New Roman" w:cs="Times New Roman"/>
              </w:rPr>
            </w:pPr>
            <w:r w:rsidRPr="00BC0AE1">
              <w:rPr>
                <w:rFonts w:ascii="Times New Roman" w:hAnsi="Times New Roman" w:cs="Times New Roman"/>
              </w:rPr>
              <w:t>Повреждения насекомыми, червоточина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280" w:type="dxa"/>
          </w:tcPr>
          <w:p w14:paraId="5B598DF1" w14:textId="15028E19" w:rsidR="00BC0AE1" w:rsidRDefault="00BC0AE1" w:rsidP="00BC0AE1">
            <w:pPr>
              <w:rPr>
                <w:rFonts w:ascii="Times New Roman" w:hAnsi="Times New Roman" w:cs="Times New Roman"/>
              </w:rPr>
            </w:pPr>
            <w:r w:rsidRPr="00BC0AE1">
              <w:rPr>
                <w:rFonts w:ascii="Times New Roman" w:hAnsi="Times New Roman" w:cs="Times New Roman"/>
              </w:rPr>
              <w:t>Не допускается.</w:t>
            </w:r>
          </w:p>
        </w:tc>
      </w:tr>
    </w:tbl>
    <w:p w14:paraId="04607631" w14:textId="77777777" w:rsidR="008656FF" w:rsidRPr="008656FF" w:rsidRDefault="008656FF" w:rsidP="008656FF">
      <w:pPr>
        <w:rPr>
          <w:rFonts w:ascii="Times New Roman" w:hAnsi="Times New Roman" w:cs="Times New Roman"/>
        </w:rPr>
      </w:pPr>
    </w:p>
    <w:sectPr w:rsidR="008656FF" w:rsidRPr="008656FF" w:rsidSect="008656F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FF"/>
    <w:rsid w:val="00536E89"/>
    <w:rsid w:val="008656FF"/>
    <w:rsid w:val="009F24D6"/>
    <w:rsid w:val="00BC0AE1"/>
    <w:rsid w:val="00C34661"/>
    <w:rsid w:val="00CC2835"/>
    <w:rsid w:val="00D06CA2"/>
    <w:rsid w:val="00E53BCE"/>
    <w:rsid w:val="00F3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6B34"/>
  <w15:chartTrackingRefBased/>
  <w15:docId w15:val="{76CA37AF-958C-BB44-8C8F-17D699DE1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2023-05-18T12:11:00Z</dcterms:created>
  <dcterms:modified xsi:type="dcterms:W3CDTF">2023-12-01T09:59:00Z</dcterms:modified>
</cp:coreProperties>
</file>